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A6AA0">
        <w:rPr>
          <w:rFonts w:ascii="Times New Roman" w:hAnsi="Times New Roman"/>
          <w:b/>
          <w:sz w:val="24"/>
          <w:lang w:val="es-ES_tradnl"/>
        </w:rPr>
        <w:t>Circular Nº  32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A6AA0">
        <w:rPr>
          <w:b/>
        </w:rPr>
        <w:t xml:space="preserve"> Inmovilización </w:t>
      </w:r>
      <w:r w:rsidR="0026490F">
        <w:rPr>
          <w:b/>
        </w:rPr>
        <w:t xml:space="preserve"> Medicamentos Varios</w:t>
      </w:r>
    </w:p>
    <w:p w:rsidR="000B71BE" w:rsidRDefault="000B71B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3A6AA0">
        <w:rPr>
          <w:b/>
        </w:rPr>
        <w:t xml:space="preserve"> 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 Agencia Española de Medicamentos y Productos Sanitari</w:t>
      </w:r>
      <w:r w:rsidR="003A6AA0">
        <w:rPr>
          <w:b/>
          <w:i/>
          <w:sz w:val="28"/>
          <w:u w:val="single"/>
        </w:rPr>
        <w:t>os nos comunica que con fecha 25</w:t>
      </w:r>
      <w:r w:rsidR="0026490F">
        <w:rPr>
          <w:b/>
          <w:i/>
          <w:sz w:val="28"/>
          <w:u w:val="single"/>
        </w:rPr>
        <w:t xml:space="preserve"> de Octubre</w:t>
      </w:r>
      <w:r>
        <w:rPr>
          <w:b/>
          <w:i/>
          <w:sz w:val="28"/>
          <w:u w:val="single"/>
        </w:rPr>
        <w:t xml:space="preserve"> </w:t>
      </w:r>
      <w:r w:rsidR="0026490F">
        <w:rPr>
          <w:b/>
          <w:i/>
          <w:sz w:val="28"/>
          <w:u w:val="single"/>
        </w:rPr>
        <w:t xml:space="preserve">ppdo. ha procedido a ordenar la </w:t>
      </w:r>
      <w:r w:rsidR="003A6AA0">
        <w:rPr>
          <w:b/>
          <w:i/>
          <w:sz w:val="28"/>
          <w:u w:val="single"/>
        </w:rPr>
        <w:t xml:space="preserve">inmovilización preventiva de todas las unidades existentes de todos los lotes de las Vacunas Antigripales CHIROFLU Suspensión inyectable en jeringa precargada, 1 jeringa precargada con aguja , Código Nacional 653368 y CHIROMAS Suspensión inyectable en jeringa precargada , 1 X 0.5 ml, Código Nacional 668509, debido a la presencia de partículas blancas en suspensión. </w:t>
      </w:r>
    </w:p>
    <w:p w:rsidR="0026490F" w:rsidRDefault="0026490F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A6AA0">
        <w:t xml:space="preserve">      Zamora,  26</w:t>
      </w:r>
      <w:r w:rsidR="000B71BE">
        <w:t xml:space="preserve"> de  Octubre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3A6AA0">
      <w:rPr>
        <w:lang w:val="es-ES_tradnl"/>
      </w:rPr>
      <w:t>mora@redfarma.org. Ref. Circ. 32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B71BE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A6AA0"/>
    <w:rsid w:val="003D73F4"/>
    <w:rsid w:val="003D7722"/>
    <w:rsid w:val="004563AB"/>
    <w:rsid w:val="004A3586"/>
    <w:rsid w:val="004D138C"/>
    <w:rsid w:val="004F1285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423E4"/>
    <w:rsid w:val="00BA67F6"/>
    <w:rsid w:val="00BA6CEC"/>
    <w:rsid w:val="00C021C5"/>
    <w:rsid w:val="00C25640"/>
    <w:rsid w:val="00D86F9D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2012-10-26T07:26:00Z</cp:lastPrinted>
  <dcterms:created xsi:type="dcterms:W3CDTF">2012-10-26T07:26:00Z</dcterms:created>
  <dcterms:modified xsi:type="dcterms:W3CDTF">2012-10-26T07:26:00Z</dcterms:modified>
</cp:coreProperties>
</file>