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26490F">
        <w:rPr>
          <w:rFonts w:ascii="Times New Roman" w:hAnsi="Times New Roman"/>
          <w:b/>
          <w:sz w:val="24"/>
          <w:lang w:val="es-ES_tradnl"/>
        </w:rPr>
        <w:t>Circular Nº  31</w:t>
      </w:r>
      <w:r w:rsidR="00F3423A">
        <w:rPr>
          <w:rFonts w:ascii="Times New Roman" w:hAnsi="Times New Roman"/>
          <w:b/>
          <w:sz w:val="24"/>
          <w:lang w:val="es-ES_tradnl"/>
        </w:rPr>
        <w:t>/2012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4F1285">
        <w:rPr>
          <w:b/>
        </w:rPr>
        <w:t xml:space="preserve"> Re</w:t>
      </w:r>
      <w:r w:rsidR="0026490F">
        <w:rPr>
          <w:b/>
        </w:rPr>
        <w:t>tirada Medicamentos Varios</w:t>
      </w:r>
    </w:p>
    <w:p w:rsidR="000B71BE" w:rsidRDefault="000B71BE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 AZITROMICINA STADA; SORBISTERIT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B423E4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La Agencia Española de Medicamentos y Productos Sanitari</w:t>
      </w:r>
      <w:r w:rsidR="0026490F">
        <w:rPr>
          <w:b/>
          <w:i/>
          <w:sz w:val="28"/>
          <w:u w:val="single"/>
        </w:rPr>
        <w:t>os nos comunica que con fecha 23 de Octubre</w:t>
      </w:r>
      <w:r>
        <w:rPr>
          <w:b/>
          <w:i/>
          <w:sz w:val="28"/>
          <w:u w:val="single"/>
        </w:rPr>
        <w:t xml:space="preserve"> </w:t>
      </w:r>
      <w:r w:rsidR="0026490F">
        <w:rPr>
          <w:b/>
          <w:i/>
          <w:sz w:val="28"/>
          <w:u w:val="single"/>
        </w:rPr>
        <w:t xml:space="preserve">ppdo. ha procedido a ordenar la </w:t>
      </w:r>
      <w:r>
        <w:rPr>
          <w:b/>
          <w:i/>
          <w:sz w:val="28"/>
          <w:u w:val="single"/>
        </w:rPr>
        <w:t xml:space="preserve">retirada del mercado </w:t>
      </w:r>
      <w:r w:rsidR="004F1285">
        <w:rPr>
          <w:b/>
          <w:i/>
          <w:sz w:val="28"/>
          <w:u w:val="single"/>
        </w:rPr>
        <w:t xml:space="preserve">de </w:t>
      </w:r>
      <w:r w:rsidR="0026490F">
        <w:rPr>
          <w:b/>
          <w:i/>
          <w:sz w:val="28"/>
          <w:u w:val="single"/>
        </w:rPr>
        <w:t>todos los ejemplares del Lote E1655 del medicamento AZITROMICINA STADA 200 mg/5 ml Polvo para suspensión oral en frasco, 1 frasco de 15 ml; Código Nacional 702894, al detectarse en una de las unidades del referido Lote la presencia de un frasco de 30 ml en lugar del correspondiente de 15 ml.</w:t>
      </w:r>
    </w:p>
    <w:p w:rsidR="0026490F" w:rsidRDefault="0026490F">
      <w:pPr>
        <w:pStyle w:val="Textoindependiente"/>
        <w:jc w:val="both"/>
        <w:rPr>
          <w:b/>
          <w:i/>
          <w:sz w:val="28"/>
          <w:u w:val="single"/>
        </w:rPr>
      </w:pPr>
    </w:p>
    <w:p w:rsidR="0026490F" w:rsidRDefault="0026490F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De igual manera y con esa misma fecha ha ordenado la retirada de todos los ejemplares del Lote TEN23102 del medicamento SORBISTERIT, 500 mg; Código Nacional 659798; debido a que el material de acondicionamiento viene en alemán en </w:t>
      </w:r>
      <w:r w:rsidR="000B71BE">
        <w:rPr>
          <w:b/>
          <w:i/>
          <w:sz w:val="28"/>
          <w:u w:val="single"/>
        </w:rPr>
        <w:t>vez de en español.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0B71BE">
        <w:t xml:space="preserve">      Zamora,  25 de  Octubre</w:t>
      </w:r>
      <w:r w:rsidR="00F3423A">
        <w:t xml:space="preserve"> de 2012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Fdo. Aquilino Rodríguez Bermúdez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90F" w:rsidRDefault="0026490F">
      <w:r>
        <w:separator/>
      </w:r>
    </w:p>
  </w:endnote>
  <w:endnote w:type="continuationSeparator" w:id="1">
    <w:p w:rsidR="0026490F" w:rsidRDefault="00264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0F" w:rsidRDefault="0026490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0B71BE">
      <w:rPr>
        <w:lang w:val="es-ES_tradnl"/>
      </w:rPr>
      <w:t>mora@redfarma.org. Ref. Circ. 31</w:t>
    </w:r>
    <w:r>
      <w:rPr>
        <w:lang w:val="es-ES_tradnl"/>
      </w:rPr>
      <w:t>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90F" w:rsidRDefault="0026490F">
      <w:r>
        <w:separator/>
      </w:r>
    </w:p>
  </w:footnote>
  <w:footnote w:type="continuationSeparator" w:id="1">
    <w:p w:rsidR="0026490F" w:rsidRDefault="00264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0B71BE"/>
    <w:rsid w:val="001860E6"/>
    <w:rsid w:val="001F5F06"/>
    <w:rsid w:val="002235CC"/>
    <w:rsid w:val="0026490F"/>
    <w:rsid w:val="002F65AC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4F1285"/>
    <w:rsid w:val="00527BDC"/>
    <w:rsid w:val="0055320F"/>
    <w:rsid w:val="00685A84"/>
    <w:rsid w:val="006907BB"/>
    <w:rsid w:val="006932AC"/>
    <w:rsid w:val="00702ED5"/>
    <w:rsid w:val="00886B8C"/>
    <w:rsid w:val="008A1D67"/>
    <w:rsid w:val="00955421"/>
    <w:rsid w:val="009946DA"/>
    <w:rsid w:val="009F0489"/>
    <w:rsid w:val="00A047EF"/>
    <w:rsid w:val="00A07FAF"/>
    <w:rsid w:val="00A52CA8"/>
    <w:rsid w:val="00A647CB"/>
    <w:rsid w:val="00B423E4"/>
    <w:rsid w:val="00BA67F6"/>
    <w:rsid w:val="00BA6CEC"/>
    <w:rsid w:val="00C021C5"/>
    <w:rsid w:val="00C25640"/>
    <w:rsid w:val="00D86F9D"/>
    <w:rsid w:val="00DA01BC"/>
    <w:rsid w:val="00DA1B22"/>
    <w:rsid w:val="00DC6EFF"/>
    <w:rsid w:val="00DF4AD8"/>
    <w:rsid w:val="00E26C26"/>
    <w:rsid w:val="00E41DFD"/>
    <w:rsid w:val="00E8307E"/>
    <w:rsid w:val="00EA10A4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2012-10-25T09:28:00Z</cp:lastPrinted>
  <dcterms:created xsi:type="dcterms:W3CDTF">2012-10-25T09:28:00Z</dcterms:created>
  <dcterms:modified xsi:type="dcterms:W3CDTF">2012-10-25T09:28:00Z</dcterms:modified>
</cp:coreProperties>
</file>