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9D0A6F">
        <w:rPr>
          <w:rFonts w:ascii="Times New Roman" w:hAnsi="Times New Roman"/>
          <w:b/>
          <w:sz w:val="24"/>
          <w:lang w:val="es-ES_tradnl"/>
        </w:rPr>
        <w:t>09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</w:t>
      </w:r>
      <w:proofErr w:type="spellStart"/>
      <w:r w:rsidR="009D0A6F">
        <w:rPr>
          <w:b/>
        </w:rPr>
        <w:t>Aplic</w:t>
      </w:r>
      <w:proofErr w:type="spellEnd"/>
      <w:r w:rsidR="009D0A6F">
        <w:rPr>
          <w:b/>
        </w:rPr>
        <w:t>. Telemática Solicitud Medicamentos Veterinarios.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9D0A6F" w:rsidRPr="009D0A6F" w:rsidRDefault="009D0A6F" w:rsidP="009D0A6F">
      <w:pPr>
        <w:pStyle w:val="Sangradetextonormal"/>
        <w:ind w:right="849"/>
        <w:jc w:val="both"/>
        <w:rPr>
          <w:rFonts w:ascii="Times New Roman" w:hAnsi="Times New Roman"/>
          <w:b/>
          <w:sz w:val="28"/>
          <w:szCs w:val="28"/>
        </w:rPr>
      </w:pPr>
      <w:r w:rsidRPr="009D0A6F">
        <w:rPr>
          <w:rFonts w:ascii="Times New Roman" w:hAnsi="Times New Roman"/>
          <w:b/>
          <w:sz w:val="28"/>
          <w:szCs w:val="28"/>
        </w:rPr>
        <w:t xml:space="preserve">Adjunto remito a Vd. información relativa a la “Aplicación Telemática para la solicitud de importación de Medicamentos Veterinarios registrados en España, sus </w:t>
      </w:r>
      <w:proofErr w:type="spellStart"/>
      <w:r w:rsidRPr="009D0A6F">
        <w:rPr>
          <w:rFonts w:ascii="Times New Roman" w:hAnsi="Times New Roman"/>
          <w:b/>
          <w:sz w:val="28"/>
          <w:szCs w:val="28"/>
        </w:rPr>
        <w:t>graneles</w:t>
      </w:r>
      <w:proofErr w:type="spellEnd"/>
      <w:r w:rsidRPr="009D0A6F">
        <w:rPr>
          <w:rFonts w:ascii="Times New Roman" w:hAnsi="Times New Roman"/>
          <w:b/>
          <w:sz w:val="28"/>
          <w:szCs w:val="28"/>
        </w:rPr>
        <w:t xml:space="preserve"> y sustancias activas.</w:t>
      </w:r>
    </w:p>
    <w:p w:rsidR="00F3423A" w:rsidRPr="009D0A6F" w:rsidRDefault="00F3423A">
      <w:pPr>
        <w:pStyle w:val="Textoindependiente"/>
        <w:jc w:val="both"/>
        <w:rPr>
          <w:b/>
          <w:i/>
          <w:sz w:val="36"/>
          <w:u w:val="single"/>
          <w:lang w:val="es-ES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D0A6F">
        <w:t xml:space="preserve">      Zamora,  17</w:t>
      </w:r>
      <w:r w:rsidR="00EC10B9">
        <w:t xml:space="preserve"> de  Febrero</w:t>
      </w:r>
      <w:r w:rsidR="00E65472">
        <w:t xml:space="preserve"> 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</w:t>
    </w:r>
    <w:proofErr w:type="spellStart"/>
    <w:r w:rsidR="002173FF">
      <w:rPr>
        <w:lang w:val="es-ES_tradnl"/>
      </w:rPr>
      <w:t>Tl</w:t>
    </w:r>
    <w:r>
      <w:rPr>
        <w:lang w:val="es-ES_tradnl"/>
      </w:rPr>
      <w:t>fno</w:t>
    </w:r>
    <w:proofErr w:type="spellEnd"/>
    <w:r>
      <w:rPr>
        <w:lang w:val="es-ES_tradnl"/>
      </w:rPr>
      <w:t>. 980 532417- 980 532228- Fax 980 534613. Correo Electrónico cofza</w:t>
    </w:r>
    <w:r w:rsidR="009D0A6F">
      <w:rPr>
        <w:lang w:val="es-ES_tradnl"/>
      </w:rPr>
      <w:t>mora@redfarma.org. Ref. Circ. 09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C7965"/>
    <w:rsid w:val="000E04A5"/>
    <w:rsid w:val="000F3395"/>
    <w:rsid w:val="0010798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67776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E3446"/>
    <w:rsid w:val="006F50DF"/>
    <w:rsid w:val="00702ED5"/>
    <w:rsid w:val="0074335E"/>
    <w:rsid w:val="007A6A81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D0A6F"/>
    <w:rsid w:val="009F0489"/>
    <w:rsid w:val="00A047EF"/>
    <w:rsid w:val="00A07FAF"/>
    <w:rsid w:val="00A52CA8"/>
    <w:rsid w:val="00A647CB"/>
    <w:rsid w:val="00A71198"/>
    <w:rsid w:val="00A7534B"/>
    <w:rsid w:val="00AB6419"/>
    <w:rsid w:val="00AD4800"/>
    <w:rsid w:val="00B644E1"/>
    <w:rsid w:val="00B82EBF"/>
    <w:rsid w:val="00B945C1"/>
    <w:rsid w:val="00BA67F6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0A6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DDD6-BBED-4B80-AEF9-60C18B14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2015-02-17T12:30:00Z</cp:lastPrinted>
  <dcterms:created xsi:type="dcterms:W3CDTF">2015-02-17T12:31:00Z</dcterms:created>
  <dcterms:modified xsi:type="dcterms:W3CDTF">2015-02-17T12:31:00Z</dcterms:modified>
</cp:coreProperties>
</file>